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A410F2">
            <w:rPr>
              <w:b/>
              <w:bCs/>
              <w:color w:val="auto"/>
              <w:szCs w:val="22"/>
            </w:rPr>
            <w:t>017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52744" w:rsidRPr="00280327">
            <w:rPr>
              <w:b/>
              <w:bCs/>
              <w:color w:val="auto"/>
              <w:szCs w:val="22"/>
            </w:rPr>
            <w:t>2020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A410F2">
            <w:rPr>
              <w:b/>
              <w:bCs/>
              <w:color w:val="auto"/>
              <w:szCs w:val="22"/>
            </w:rPr>
            <w:t>001/20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350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AE59BE" w:rsidRPr="00AE59BE">
            <w:rPr>
              <w:b/>
              <w:bCs/>
              <w:color w:val="auto"/>
              <w:szCs w:val="22"/>
            </w:rPr>
            <w:t>AQUISIÇÃO DE GÊNEROS ALIMENTÍCIOS PARA ATENDER À OFERTA DE REFEIÇÕES DA ALIMENTAÇÃO ESCOLAR PARA A REDE MUNICIPAL DE ENSINO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A410F2" w:rsidRPr="00A410F2">
            <w:rPr>
              <w:b/>
              <w:bCs/>
              <w:color w:val="auto"/>
              <w:szCs w:val="22"/>
            </w:rPr>
            <w:t xml:space="preserve">BIBA PÃO PADARIA E CONFEITARIA EIRELI </w:t>
          </w:r>
          <w:proofErr w:type="gramStart"/>
          <w:r w:rsidR="00A410F2" w:rsidRPr="00A410F2">
            <w:rPr>
              <w:b/>
              <w:bCs/>
              <w:color w:val="auto"/>
              <w:szCs w:val="22"/>
            </w:rPr>
            <w:t>ME.</w:t>
          </w:r>
          <w:proofErr w:type="gramEnd"/>
        </w:sdtContent>
      </w:sdt>
      <w:bookmarkEnd w:id="3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ANTÔNIO CLARET GONÇALVES FIGUEIRA, brasileiro, casado, RG nº 051148419 IFPRJ, inscrito no CPF/MF sob o nº 422.166.567-04, residente e domiciliado na rua Prefeito José Guida, s/n,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611249620"/>
          <w:placeholder>
            <w:docPart w:val="335FFDEF90F4405683078C52CE8F3290"/>
          </w:placeholder>
        </w:sdtPr>
        <w:sdtEndPr/>
        <w:sdtContent>
          <w:r w:rsidR="00A410F2" w:rsidRPr="00A410F2">
            <w:rPr>
              <w:b/>
              <w:bCs/>
              <w:color w:val="auto"/>
              <w:szCs w:val="22"/>
            </w:rPr>
            <w:t>BIBA PÃO PADARIA E CONFEITARIA EIRELI ME.</w:t>
          </w:r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r w:rsidR="00A410F2" w:rsidRPr="00A410F2">
        <w:rPr>
          <w:color w:val="auto"/>
          <w:szCs w:val="22"/>
        </w:rPr>
        <w:t>21.975.678/000160, situada na Rua Coronel José de Souza, nº 11 – Loja A – Centro, Duas Barras, CEP: 28.650-000, neste ato representada por MANOEL FERNANDES FILHO, portador da carteira de identidade nº 12.246.941-4 e do CPF nº  089.706.647-26</w:t>
      </w:r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34593536"/>
          <w:placeholder>
            <w:docPart w:val="401431D2F7E6470CBD9F594675BD208C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610022260"/>
          <w:placeholder>
            <w:docPart w:val="EE38596F83AF498B957FDD9C35ACDDB5"/>
          </w:placeholder>
          <w:showingPlcHdr/>
        </w:sdtPr>
        <w:sdtEndPr>
          <w:rPr>
            <w:b/>
          </w:rPr>
        </w:sdtEndPr>
        <w:sdtContent>
          <w:r w:rsidR="00B764BF" w:rsidRPr="00B764BF">
            <w:rPr>
              <w:bCs/>
              <w:color w:val="auto"/>
            </w:rPr>
            <w:t>....</w:t>
          </w:r>
          <w:r w:rsidR="00B764BF" w:rsidRPr="00B764BF">
            <w:rPr>
              <w:rStyle w:val="TextodoEspaoReservado"/>
              <w:color w:val="auto"/>
              <w:szCs w:val="22"/>
            </w:rPr>
            <w:t>/ano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52744" w:rsidRPr="00280327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 xml:space="preserve">, previsto na Lei Federal nº. 10.520/2002, bem como no Decreto Municipal nº. 1.393/2005, constante dos autos do Processo Administrativo nº </w:t>
      </w:r>
      <w:sdt>
        <w:sdtPr>
          <w:rPr>
            <w:color w:val="auto"/>
            <w:szCs w:val="22"/>
          </w:rPr>
          <w:id w:val="40180983"/>
          <w:placeholder>
            <w:docPart w:val="AC206FEF2F594B25AECF16144381ABF4"/>
          </w:placeholder>
        </w:sdtPr>
        <w:sdtEndPr/>
        <w:sdtContent>
          <w:r w:rsidR="00E46B07" w:rsidRPr="00280327">
            <w:rPr>
              <w:color w:val="auto"/>
              <w:szCs w:val="22"/>
            </w:rPr>
            <w:t>4505</w:t>
          </w:r>
        </w:sdtContent>
      </w:sdt>
      <w:r w:rsidR="00DB7A0B" w:rsidRPr="00280327">
        <w:rPr>
          <w:color w:val="auto"/>
          <w:szCs w:val="22"/>
        </w:rPr>
        <w:t>/</w:t>
      </w:r>
      <w:sdt>
        <w:sdtPr>
          <w:rPr>
            <w:color w:val="auto"/>
            <w:szCs w:val="22"/>
          </w:rPr>
          <w:id w:val="-1336137910"/>
          <w:placeholder>
            <w:docPart w:val="8B446003C7C740D6BE2795CF2AA3FDAB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>2019</w:t>
          </w:r>
        </w:sdtContent>
      </w:sdt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4B1FD9" w:rsidRPr="00280327">
            <w:rPr>
              <w:color w:val="auto"/>
              <w:szCs w:val="22"/>
            </w:rPr>
            <w:t>23.</w:t>
          </w:r>
          <w:r w:rsidR="00E46B07" w:rsidRPr="00280327">
            <w:rPr>
              <w:color w:val="auto"/>
              <w:szCs w:val="22"/>
            </w:rPr>
            <w:t>07</w:t>
          </w:r>
          <w:r w:rsidR="004B1FD9" w:rsidRPr="00280327">
            <w:rPr>
              <w:color w:val="auto"/>
              <w:szCs w:val="22"/>
            </w:rPr>
            <w:t>.2019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E71B02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44AD2" w:rsidRPr="00280327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objeto </w:t>
      </w:r>
      <w:r w:rsidR="00E71B02" w:rsidRPr="00E71B02">
        <w:rPr>
          <w:color w:val="auto"/>
          <w:szCs w:val="22"/>
        </w:rPr>
        <w:t>AQUISIÇÃO DE GÊNEROS ALIMENTÍCIOS PARA ATENDER À OFERTA DE REFEIÇÕES DA ALIMENTAÇÃO ESCOLAR PARA A REDE MUNICIPAL DE ENSINO</w:t>
      </w:r>
      <w:r w:rsidRPr="00280327">
        <w:rPr>
          <w:color w:val="auto"/>
          <w:szCs w:val="22"/>
        </w:rPr>
        <w:t>.</w:t>
      </w:r>
    </w:p>
    <w:p w:rsidR="00517250" w:rsidRPr="00280327" w:rsidRDefault="00517250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829645863"/>
          <w:placeholder>
            <w:docPart w:val="4BD3405FDC7B4117BD7616164CC734C7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B764BF" w:rsidRPr="00B764BF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280327">
        <w:rPr>
          <w:color w:val="auto"/>
          <w:szCs w:val="22"/>
        </w:rPr>
        <w:t xml:space="preserve"> nº</w:t>
      </w:r>
      <w:r w:rsidR="00370609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Número  \* MERGEFORMAT </w:instrText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58672936"/>
          <w:placeholder>
            <w:docPart w:val="087963E2A05A4FDBA2DEFB30B8D91D38"/>
          </w:placeholder>
        </w:sdtPr>
        <w:sdtEndPr/>
        <w:sdtContent>
          <w:r w:rsidR="00A410F2">
            <w:rPr>
              <w:b/>
              <w:bCs/>
              <w:color w:val="auto"/>
              <w:szCs w:val="22"/>
            </w:rPr>
            <w:t>001/20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A410F2" w:rsidRPr="00A410F2">
            <w:rPr>
              <w:b/>
              <w:color w:val="auto"/>
              <w:szCs w:val="22"/>
            </w:rPr>
            <w:t>106.700,00 (cento e seis mil e setecentos reais</w:t>
          </w:r>
          <w:proofErr w:type="gramStart"/>
          <w:r w:rsidR="00A410F2" w:rsidRPr="00A410F2">
            <w:rPr>
              <w:b/>
              <w:color w:val="auto"/>
              <w:szCs w:val="22"/>
            </w:rPr>
            <w:t>),</w:t>
          </w:r>
          <w:proofErr w:type="gramEnd"/>
        </w:sdtContent>
      </w:sdt>
      <w:r w:rsidR="00A410F2">
        <w:rPr>
          <w:b/>
          <w:color w:val="auto"/>
          <w:szCs w:val="22"/>
        </w:rPr>
        <w:t xml:space="preserve"> </w:t>
      </w:r>
      <w:r w:rsidR="00A410F2">
        <w:rPr>
          <w:b/>
          <w:i/>
          <w:color w:val="auto"/>
          <w:szCs w:val="22"/>
        </w:rPr>
        <w:t xml:space="preserve">pelos itens 48 e 51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TERCEIRA – CONDIÇÕES DE PAGAMENTO (ART. 55, III, alíneas 'c' e 'd'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E71B02" w:rsidP="00517250">
      <w:pPr>
        <w:spacing w:line="200" w:lineRule="atLeast"/>
        <w:jc w:val="both"/>
        <w:rPr>
          <w:color w:val="auto"/>
          <w:szCs w:val="22"/>
        </w:rPr>
      </w:pPr>
      <w:r w:rsidRPr="00E71B02">
        <w:rPr>
          <w:color w:val="auto"/>
          <w:szCs w:val="22"/>
        </w:rPr>
        <w:t>O pagamento será efetuado através de conta bancária, a ser informada pela CONTRATADA no momento da apresentação da nota fiscal eletrônica. O prazo para pagamento da referida nota será de até 30 (trinta) dias, contados do efetivo recebimento do objeto, observada a ordem cronológica de chegada de títulos.</w:t>
      </w:r>
    </w:p>
    <w:p w:rsidR="00E71B02" w:rsidRPr="00280327" w:rsidRDefault="00E71B02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Parágrafo Primeiro - </w:t>
      </w:r>
      <w:r w:rsidR="00E71B02" w:rsidRPr="00E71B02">
        <w:rPr>
          <w:color w:val="auto"/>
          <w:szCs w:val="22"/>
        </w:rPr>
        <w:t xml:space="preserve">A nota fiscal deverá chegar para a Secretaria de Fazenda devidamente atestada pelo fiscalizador do contrato ou servidor responsável designado para tal tarefa, que </w:t>
      </w:r>
      <w:r w:rsidR="00E71B02" w:rsidRPr="00E71B02">
        <w:rPr>
          <w:color w:val="auto"/>
          <w:szCs w:val="22"/>
        </w:rPr>
        <w:lastRenderedPageBreak/>
        <w:t>deverá colocar o carimbo e assinatura, bem como a data do efetivo recebimento, sem emendas, rasuras, borrões, acréscimo e entrelinhas.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17250" w:rsidRPr="00280327" w:rsidRDefault="00DB7A0B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17250" w:rsidRPr="00280327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AF07CC" w:rsidRPr="00280327" w:rsidRDefault="00E46B07" w:rsidP="00517250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color w:val="auto"/>
        </w:rPr>
        <w:t xml:space="preserve"> </w:t>
      </w:r>
    </w:p>
    <w:p w:rsidR="00A5008C" w:rsidRPr="00280327" w:rsidRDefault="00DB7A0B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</w:t>
      </w:r>
      <w:r w:rsidRPr="00280327">
        <w:rPr>
          <w:color w:val="auto"/>
          <w:szCs w:val="22"/>
        </w:rPr>
        <w:t xml:space="preserve"> </w:t>
      </w:r>
      <w:r w:rsidR="00E46B07" w:rsidRPr="00280327">
        <w:rPr>
          <w:b/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FA6FE7" w:rsidRPr="00FA6FE7">
        <w:rPr>
          <w:color w:val="auto"/>
          <w:szCs w:val="22"/>
        </w:rPr>
        <w:t>Qualquer pagamento somente será efetuado à CONTRATADA após as conferências do Controle Interno, e ainda, se a CONTRATADA não tiver nenhuma pendência de débito junto à CONTRATANTE, inclusive multa.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837C7B" w:rsidRPr="00280327" w:rsidRDefault="00E46B07" w:rsidP="002F5795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Fica vedada à CONTRATADA a cessão de créditos às Instituições Financeiras ou quaisquer outras, </w:t>
      </w:r>
      <w:proofErr w:type="gramStart"/>
      <w:r w:rsidR="002F5795" w:rsidRPr="002F5795">
        <w:rPr>
          <w:color w:val="auto"/>
          <w:szCs w:val="22"/>
        </w:rPr>
        <w:t>sob pena</w:t>
      </w:r>
      <w:proofErr w:type="gramEnd"/>
      <w:r w:rsidR="002F5795" w:rsidRPr="002F5795">
        <w:rPr>
          <w:color w:val="auto"/>
          <w:szCs w:val="22"/>
        </w:rPr>
        <w:t xml:space="preserve"> de rescisão contratual e demais sanções.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 xml:space="preserve">Juntamente com a Nota Fiscal, a Empresa Vencedora deverá apresentar os documentos abaixo relacionados, com validade atualizada, conforme </w:t>
      </w:r>
      <w:proofErr w:type="spellStart"/>
      <w:r w:rsidR="002F5795" w:rsidRPr="002F5795">
        <w:rPr>
          <w:color w:val="auto"/>
          <w:szCs w:val="22"/>
        </w:rPr>
        <w:t>a</w:t>
      </w:r>
      <w:r w:rsidR="002F5795">
        <w:rPr>
          <w:color w:val="auto"/>
          <w:szCs w:val="22"/>
        </w:rPr>
        <w:t>rt</w:t>
      </w:r>
      <w:proofErr w:type="spellEnd"/>
      <w:r w:rsidR="002F5795">
        <w:rPr>
          <w:color w:val="auto"/>
          <w:szCs w:val="22"/>
        </w:rPr>
        <w:t xml:space="preserve"> 55, </w:t>
      </w:r>
      <w:proofErr w:type="spellStart"/>
      <w:r w:rsidR="002F5795">
        <w:rPr>
          <w:color w:val="auto"/>
          <w:szCs w:val="22"/>
        </w:rPr>
        <w:t>inc</w:t>
      </w:r>
      <w:proofErr w:type="spellEnd"/>
      <w:r w:rsidR="002F5795">
        <w:rPr>
          <w:color w:val="auto"/>
          <w:szCs w:val="22"/>
        </w:rPr>
        <w:t xml:space="preserve"> XIII da Lei 8.666/93</w:t>
      </w:r>
      <w:r w:rsidR="002F5795" w:rsidRPr="002F5795">
        <w:rPr>
          <w:color w:val="auto"/>
          <w:szCs w:val="22"/>
        </w:rPr>
        <w:t>: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2F5795">
        <w:rPr>
          <w:color w:val="auto"/>
          <w:szCs w:val="22"/>
        </w:rPr>
        <w:t xml:space="preserve"> – Certidão de Regularidade com INSS - Certidão Unificada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2F5795">
        <w:rPr>
          <w:color w:val="auto"/>
          <w:szCs w:val="22"/>
        </w:rPr>
        <w:t xml:space="preserve"> – Certidão de Regularidade com FGTS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2F5795">
        <w:rPr>
          <w:color w:val="auto"/>
          <w:szCs w:val="22"/>
        </w:rPr>
        <w:t xml:space="preserve"> – Certidão Conjunta de Débitos Relativos a Tributos Federais e Dívida Ativa da União.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2F5795">
        <w:rPr>
          <w:color w:val="auto"/>
          <w:szCs w:val="22"/>
        </w:rPr>
        <w:t xml:space="preserve"> – Certidão de Regularidade para com a Fazenda Estadual e a Certidão emitida pela Procuradoria Geral o Estado;</w:t>
      </w:r>
    </w:p>
    <w:p w:rsidR="002F5795" w:rsidRP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2F5795">
        <w:rPr>
          <w:color w:val="auto"/>
          <w:szCs w:val="22"/>
        </w:rPr>
        <w:t xml:space="preserve"> – Certidão de Regularidade para com a Fazenda Municipal da sede da Licitante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2F5795">
        <w:rPr>
          <w:color w:val="auto"/>
          <w:szCs w:val="22"/>
        </w:rPr>
        <w:t xml:space="preserve"> – Prova da inexistência de débitos trabalhista mediante a apresentação da Certidão Negativa de Débitos inadimplidos perante a Justiça do Trabalho, LEI – 12.440/11, de 07 de janeiro de 2012 (Certidão emitida gratuitamente p</w:t>
      </w:r>
      <w:r>
        <w:rPr>
          <w:color w:val="auto"/>
          <w:szCs w:val="22"/>
        </w:rPr>
        <w:t xml:space="preserve">elo site: </w:t>
      </w:r>
      <w:hyperlink r:id="rId9" w:history="1">
        <w:r w:rsidRPr="00493DE2">
          <w:rPr>
            <w:rStyle w:val="Hyperlink"/>
            <w:szCs w:val="22"/>
          </w:rPr>
          <w:t>HTTP://www.tst.jus.br</w:t>
        </w:r>
      </w:hyperlink>
      <w:r w:rsidRPr="002F5795">
        <w:rPr>
          <w:color w:val="auto"/>
          <w:szCs w:val="22"/>
        </w:rPr>
        <w:t>)</w:t>
      </w:r>
      <w:r>
        <w:rPr>
          <w:color w:val="auto"/>
          <w:szCs w:val="22"/>
        </w:rPr>
        <w:t>.</w:t>
      </w:r>
    </w:p>
    <w:p w:rsidR="002F5795" w:rsidRDefault="002F5795" w:rsidP="002F5795">
      <w:pPr>
        <w:jc w:val="both"/>
        <w:rPr>
          <w:color w:val="auto"/>
          <w:szCs w:val="22"/>
        </w:rPr>
      </w:pPr>
    </w:p>
    <w:p w:rsidR="00E46B0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2F5795" w:rsidRPr="002F5795">
        <w:rPr>
          <w:color w:val="auto"/>
          <w:szCs w:val="22"/>
        </w:rPr>
        <w:t>Serão aceitas certidões positivas com efeito de negativa e certidões positivas, que noticiem que os débitos certificados estão garantidos ou com sua ex</w:t>
      </w:r>
      <w:r w:rsidR="002F5795">
        <w:rPr>
          <w:color w:val="auto"/>
          <w:szCs w:val="22"/>
        </w:rPr>
        <w:t>igibilidade suspensa.</w:t>
      </w:r>
    </w:p>
    <w:p w:rsidR="007B3FEB" w:rsidRDefault="007B3FEB" w:rsidP="00AF07C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QUARTA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7B3FEB">
            <w:rPr>
              <w:color w:val="auto"/>
              <w:szCs w:val="22"/>
            </w:rPr>
            <w:t>0700</w:t>
          </w:r>
          <w:r w:rsidR="006F10AC" w:rsidRPr="00280327">
            <w:rPr>
              <w:color w:val="auto"/>
              <w:szCs w:val="22"/>
            </w:rPr>
            <w:t>.</w:t>
          </w:r>
          <w:r w:rsidR="007B3FEB">
            <w:rPr>
              <w:color w:val="auto"/>
              <w:szCs w:val="22"/>
            </w:rPr>
            <w:t>1236300532</w:t>
          </w:r>
          <w:r w:rsidR="006F10AC" w:rsidRPr="00280327">
            <w:rPr>
              <w:color w:val="auto"/>
              <w:szCs w:val="22"/>
            </w:rPr>
            <w:t>.0</w:t>
          </w:r>
          <w:r w:rsidR="007B3FEB">
            <w:rPr>
              <w:color w:val="auto"/>
              <w:szCs w:val="22"/>
            </w:rPr>
            <w:t>61</w:t>
          </w:r>
        </w:sdtContent>
      </w:sdt>
      <w:r w:rsidRPr="00280327">
        <w:rPr>
          <w:color w:val="auto"/>
          <w:szCs w:val="22"/>
        </w:rPr>
        <w:t>, N</w:t>
      </w:r>
      <w:r w:rsidR="00FA0A6D" w:rsidRPr="00280327">
        <w:rPr>
          <w:color w:val="auto"/>
          <w:szCs w:val="22"/>
        </w:rPr>
        <w:t>atureza da Despesa nº</w:t>
      </w:r>
      <w:r w:rsidRPr="00280327">
        <w:rPr>
          <w:color w:val="auto"/>
          <w:szCs w:val="22"/>
        </w:rPr>
        <w:t>:</w:t>
      </w:r>
      <w:r w:rsidR="00FA0A6D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6B334D" w:rsidRPr="00280327">
            <w:rPr>
              <w:color w:val="auto"/>
              <w:szCs w:val="22"/>
            </w:rPr>
            <w:t>3390.3</w:t>
          </w:r>
          <w:r w:rsidR="006F10AC" w:rsidRPr="00280327">
            <w:rPr>
              <w:color w:val="auto"/>
              <w:szCs w:val="22"/>
            </w:rPr>
            <w:t>0</w:t>
          </w:r>
          <w:r w:rsidR="006B334D" w:rsidRPr="00280327">
            <w:rPr>
              <w:color w:val="auto"/>
              <w:szCs w:val="22"/>
            </w:rPr>
            <w:t>.00</w:t>
          </w:r>
        </w:sdtContent>
      </w:sdt>
      <w:r w:rsidRPr="00280327">
        <w:rPr>
          <w:color w:val="auto"/>
          <w:szCs w:val="22"/>
        </w:rPr>
        <w:t xml:space="preserve">, Conta </w:t>
      </w:r>
      <w:r w:rsidR="00FA0A6D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6F10AC" w:rsidRPr="00280327">
            <w:rPr>
              <w:color w:val="auto"/>
              <w:szCs w:val="22"/>
            </w:rPr>
            <w:t>3</w:t>
          </w:r>
          <w:r w:rsidR="007B3FEB">
            <w:rPr>
              <w:color w:val="auto"/>
              <w:szCs w:val="22"/>
            </w:rPr>
            <w:t>7</w:t>
          </w:r>
          <w:r w:rsidR="006F10AC" w:rsidRPr="00280327">
            <w:rPr>
              <w:color w:val="auto"/>
              <w:szCs w:val="22"/>
            </w:rPr>
            <w:t>9</w:t>
          </w:r>
          <w:r w:rsidR="007B3FEB">
            <w:rPr>
              <w:color w:val="auto"/>
              <w:szCs w:val="22"/>
            </w:rPr>
            <w:t xml:space="preserve"> e nº </w:t>
          </w:r>
          <w:proofErr w:type="gramStart"/>
          <w:r w:rsidR="007B3FEB">
            <w:rPr>
              <w:color w:val="auto"/>
              <w:szCs w:val="22"/>
            </w:rPr>
            <w:t>380</w:t>
          </w:r>
          <w:r w:rsidR="00E46B07" w:rsidRPr="00280327">
            <w:rPr>
              <w:color w:val="auto"/>
              <w:szCs w:val="22"/>
            </w:rPr>
            <w:t>.</w:t>
          </w:r>
          <w:proofErr w:type="gramEnd"/>
        </w:sdtContent>
      </w:sdt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QUINTA – CRITÉRIO DE REAJUSTE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FF0F74" w:rsidRDefault="00CA0660" w:rsidP="00DB7A0B">
      <w:pPr>
        <w:pStyle w:val="Corpodetexto"/>
        <w:spacing w:line="200" w:lineRule="atLeast"/>
        <w:rPr>
          <w:color w:val="auto"/>
          <w:szCs w:val="22"/>
        </w:rPr>
      </w:pPr>
      <w:r w:rsidRPr="00CA0660">
        <w:rPr>
          <w:color w:val="auto"/>
          <w:szCs w:val="22"/>
        </w:rPr>
        <w:t>Os preços estabelecidos no presente Contrato são fixos e irreajustáveis, salvo os casos previstos em Lei.</w:t>
      </w:r>
    </w:p>
    <w:p w:rsidR="00CA0660" w:rsidRPr="00280327" w:rsidRDefault="00CA0660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Em caso de reajuste, o valor será corrigido pelo índice IPCA.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-</w:t>
      </w:r>
      <w:r w:rsidRPr="00280327">
        <w:rPr>
          <w:color w:val="auto"/>
          <w:szCs w:val="22"/>
        </w:rPr>
        <w:t xml:space="preserve"> </w:t>
      </w:r>
      <w:r w:rsidR="00FF0F74" w:rsidRPr="00280327">
        <w:rPr>
          <w:color w:val="auto"/>
          <w:szCs w:val="22"/>
        </w:rPr>
        <w:t>Os fornecedores que não aceitarem reduzir seus preços aos valores praticados pelo mercado serão liberados do compromisso assumido, sem aplicação de penalidade.</w:t>
      </w: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</w:p>
    <w:p w:rsidR="0048565D" w:rsidRPr="00280327" w:rsidRDefault="0048565D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-</w:t>
      </w:r>
      <w:r w:rsidRPr="00280327">
        <w:rPr>
          <w:color w:val="auto"/>
          <w:szCs w:val="22"/>
        </w:rPr>
        <w:t xml:space="preserve"> </w:t>
      </w:r>
      <w:r w:rsidR="00CA0660" w:rsidRPr="00CA0660">
        <w:rPr>
          <w:color w:val="auto"/>
          <w:szCs w:val="22"/>
        </w:rPr>
        <w:t>A adoção do índice dar-se-á a partir da data da proposta inicial.</w:t>
      </w:r>
    </w:p>
    <w:p w:rsidR="00FF0F74" w:rsidRPr="00280327" w:rsidRDefault="00FF0F7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CLÁUSULA SEXTA - </w:t>
      </w:r>
      <w:r w:rsidRPr="00280327">
        <w:rPr>
          <w:b/>
          <w:bCs/>
          <w:color w:val="auto"/>
          <w:szCs w:val="22"/>
        </w:rPr>
        <w:t xml:space="preserve">DA ALTERAÇÃO DOS CONTRATOS (ART. 65, II, </w:t>
      </w:r>
      <w:proofErr w:type="gramStart"/>
      <w:r w:rsidRPr="00280327">
        <w:rPr>
          <w:b/>
          <w:bCs/>
          <w:color w:val="auto"/>
          <w:szCs w:val="22"/>
        </w:rPr>
        <w:t>d</w:t>
      </w:r>
      <w:r w:rsidR="00832BDA" w:rsidRPr="00280327">
        <w:rPr>
          <w:b/>
          <w:bCs/>
          <w:color w:val="auto"/>
          <w:szCs w:val="22"/>
        </w:rPr>
        <w:t>)</w:t>
      </w:r>
      <w:proofErr w:type="gramEnd"/>
      <w:r w:rsidRPr="00280327">
        <w:rPr>
          <w:b/>
          <w:bCs/>
          <w:color w:val="auto"/>
          <w:szCs w:val="22"/>
        </w:rPr>
        <w:t xml:space="preserve"> 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t>A CONTRATADA fica obrigada a aceitar, nas mesmas condições contratuais, os acréscimos ou supressões que se fizerem n</w:t>
      </w:r>
      <w:r w:rsidR="00E46B07" w:rsidRPr="00280327">
        <w:rPr>
          <w:color w:val="auto"/>
          <w:szCs w:val="22"/>
        </w:rPr>
        <w:t>a prestação de serviço</w:t>
      </w:r>
      <w:r w:rsidRPr="00280327">
        <w:rPr>
          <w:color w:val="auto"/>
          <w:szCs w:val="22"/>
        </w:rPr>
        <w:t>, até 25% (vinte e cinco por cento) do valor inicialmente contratado, nos termos do art. 65, §1º, da Lei 8.666/93.</w:t>
      </w: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832BDA" w:rsidRPr="00280327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CA0660">
        <w:rPr>
          <w:color w:val="auto"/>
          <w:szCs w:val="22"/>
        </w:rPr>
        <w:t>O gerenciamento e a fiscalização da contratação decorrente deste Edital caberão à Secretaria Municipal de Educação.</w:t>
      </w:r>
    </w:p>
    <w:p w:rsidR="00CA0660" w:rsidRPr="00280327" w:rsidRDefault="00CA0660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CA0660" w:rsidRPr="00CA0660">
        <w:rPr>
          <w:color w:val="auto"/>
        </w:rPr>
        <w:t>A fiscalização do contrato será de responsabilidade de servidores designados através de Portaria expedida pelo Chefe do Poder Executivo, nos moldes do que especifica o artigo 67 da Lei 8666/93.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CA0660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 xml:space="preserve">Os fiscalizadores do contrato determinarão o que for necessário para regularização de faltas ou eventuais problemas relacionados </w:t>
      </w:r>
      <w:proofErr w:type="gramStart"/>
      <w:r w:rsidR="00CA0660" w:rsidRPr="00CA0660">
        <w:rPr>
          <w:color w:val="auto"/>
        </w:rPr>
        <w:t>a</w:t>
      </w:r>
      <w:proofErr w:type="gramEnd"/>
      <w:r w:rsidR="00CA0660" w:rsidRPr="00CA0660">
        <w:rPr>
          <w:color w:val="auto"/>
        </w:rPr>
        <w:t xml:space="preserve"> aquisição do produto, nos termos do art. 67 da Lei Federal 8.666/93 e, na sua falta ou impedimento, pelo seu substituto</w:t>
      </w:r>
      <w:r w:rsidR="00CA0660">
        <w:rPr>
          <w:color w:val="auto"/>
        </w:rPr>
        <w:t>.</w:t>
      </w:r>
    </w:p>
    <w:p w:rsidR="00DB7A0B" w:rsidRPr="00280327" w:rsidRDefault="00DB7A0B" w:rsidP="00CA0660">
      <w:pPr>
        <w:pStyle w:val="Contrato-Corpo"/>
        <w:rPr>
          <w:b/>
          <w:color w:val="auto"/>
        </w:rPr>
      </w:pPr>
      <w:r w:rsidRPr="00280327">
        <w:rPr>
          <w:color w:val="auto"/>
        </w:rPr>
        <w:t xml:space="preserve"> </w:t>
      </w:r>
    </w:p>
    <w:p w:rsidR="006B7012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</w:t>
      </w:r>
      <w:r w:rsidR="00DB7A0B" w:rsidRPr="00280327">
        <w:rPr>
          <w:color w:val="auto"/>
        </w:rPr>
        <w:t xml:space="preserve"> - </w:t>
      </w:r>
      <w:r w:rsidR="00CA0660" w:rsidRPr="00CA0660">
        <w:rPr>
          <w:color w:val="auto"/>
        </w:rPr>
        <w:t>Ficam reservados à fiscalização o direito e a autoridade para resolver todo e qualquer caso singular, omisso ou duvidoso não previsto no processo Administrativo.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FC5D78" w:rsidRDefault="00FC5D78" w:rsidP="00CA0660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A0660" w:rsidRPr="007D729E">
        <w:rPr>
          <w:color w:val="auto"/>
        </w:rPr>
        <w:t>As decisões que ultrapassarem a competência da Secretaria da Municipal de Educação deverão ser solicitadas formalmente pela CONTRATADA à autoridade administrativa imediatamente superior ao Secretário, através dele, em tempo hábil para adoção de medidas convenientes.</w:t>
      </w:r>
    </w:p>
    <w:p w:rsidR="00CA0660" w:rsidRPr="00280327" w:rsidRDefault="00CA0660" w:rsidP="00CA0660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9323C5" w:rsidRPr="00280327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sdt>
      <w:sdtPr>
        <w:rPr>
          <w:color w:val="auto"/>
          <w:szCs w:val="22"/>
        </w:rPr>
        <w:id w:val="950820628"/>
        <w:placeholder>
          <w:docPart w:val="BB51D9791F2C43C99245BD93CA372F8E"/>
        </w:placeholder>
      </w:sdtPr>
      <w:sdtEndPr/>
      <w:sdtContent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 – Dar à CONTRATADA as condições necessárias à regular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 - Fornecer todas as informações necessárias para que a CONTRATADA possa cumprir suas obrigações e atender as exigências do CONTRATANTE.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III – Comunicar à CONTRATADA toda e qualquer ocorrência relacionada à execução do objeto.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IV – Acompanhar e fiscalizar a </w:t>
          </w:r>
          <w:r w:rsidR="00CA0660">
            <w:rPr>
              <w:color w:val="auto"/>
              <w:szCs w:val="22"/>
            </w:rPr>
            <w:t>execução do</w:t>
          </w:r>
          <w:r w:rsidRPr="00280327">
            <w:rPr>
              <w:color w:val="auto"/>
              <w:szCs w:val="22"/>
            </w:rPr>
            <w:t xml:space="preserve"> </w:t>
          </w:r>
          <w:r w:rsidR="00CA0660">
            <w:rPr>
              <w:color w:val="auto"/>
              <w:szCs w:val="22"/>
            </w:rPr>
            <w:t>contrato</w:t>
          </w:r>
          <w:r w:rsidRPr="00280327">
            <w:rPr>
              <w:color w:val="auto"/>
              <w:szCs w:val="22"/>
            </w:rPr>
            <w:t xml:space="preserve">, por meio dos servidores designados como fiscal do contrato, </w:t>
          </w:r>
          <w:r w:rsidR="00CA0660">
            <w:rPr>
              <w:color w:val="auto"/>
              <w:szCs w:val="22"/>
            </w:rPr>
            <w:t xml:space="preserve">nos termos do art. 67 da Lei nº 8.666/93, </w:t>
          </w:r>
          <w:r w:rsidRPr="00280327">
            <w:rPr>
              <w:color w:val="auto"/>
              <w:szCs w:val="22"/>
            </w:rPr>
            <w:t>exigindo seu fiel e total cumprimento.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 – Verificar a regularidade fiscal e trabalhista da CONTRATADA antes de efetuar o pagamento.</w:t>
          </w:r>
        </w:p>
        <w:p w:rsidR="00FE1EE7" w:rsidRPr="00280327" w:rsidRDefault="00FE1EE7" w:rsidP="00FE1EE7">
          <w:pPr>
            <w:widowControl w:val="0"/>
            <w:spacing w:line="200" w:lineRule="atLeast"/>
            <w:jc w:val="both"/>
            <w:rPr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>VI – Efetuar o pagamento à CONTRATADA, na forma determinada nas condições de pagamento.</w:t>
          </w:r>
        </w:p>
        <w:p w:rsidR="00EE60F6" w:rsidRPr="00280327" w:rsidRDefault="00FE1EE7" w:rsidP="00FE1EE7">
          <w:pPr>
            <w:widowControl w:val="0"/>
            <w:spacing w:line="200" w:lineRule="atLeast"/>
            <w:jc w:val="both"/>
            <w:rPr>
              <w:rFonts w:eastAsia="Arial"/>
              <w:color w:val="auto"/>
              <w:szCs w:val="22"/>
            </w:rPr>
          </w:pPr>
          <w:r w:rsidRPr="00280327">
            <w:rPr>
              <w:color w:val="auto"/>
              <w:szCs w:val="22"/>
            </w:rPr>
            <w:t xml:space="preserve">VII – Aplicar penalidades à CONTRATADA por descumprimento contratual, após contraditório e nas hipóteses do instrumento convocatório e seus </w:t>
          </w:r>
          <w:proofErr w:type="gramStart"/>
          <w:r w:rsidRPr="00280327">
            <w:rPr>
              <w:color w:val="auto"/>
              <w:szCs w:val="22"/>
            </w:rPr>
            <w:t>anexos.</w:t>
          </w:r>
          <w:proofErr w:type="gramEnd"/>
        </w:p>
      </w:sdtContent>
    </w:sdt>
    <w:p w:rsidR="00D340D3" w:rsidRPr="00280327" w:rsidRDefault="00D340D3" w:rsidP="00DB7A0B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3D5112" w:rsidRPr="00280327" w:rsidRDefault="00254D78" w:rsidP="003D5112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 -</w:t>
      </w:r>
      <w:r w:rsidR="003D5112" w:rsidRPr="00280327">
        <w:rPr>
          <w:color w:val="auto"/>
          <w:szCs w:val="22"/>
        </w:rPr>
        <w:t xml:space="preserve"> </w:t>
      </w:r>
      <w:r w:rsidRPr="00254D78">
        <w:rPr>
          <w:color w:val="auto"/>
          <w:szCs w:val="22"/>
        </w:rPr>
        <w:t>Fornecer todo o objeto solicitado em conformidade com os prazos determinados, devendo comunicar por escrito a fiscalização do contrato qualquer caso de força maior que justifique o atraso no fornecimento.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</w:t>
      </w:r>
      <w:r w:rsidR="00254D78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</w:t>
      </w:r>
      <w:r w:rsidR="00283637" w:rsidRPr="00283637">
        <w:rPr>
          <w:color w:val="auto"/>
          <w:szCs w:val="22"/>
        </w:rPr>
        <w:t>Atender prontamente quaisquer exigências da fiscalização do contrato, inerentes ao objeto da contratação.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283637">
        <w:rPr>
          <w:color w:val="auto"/>
          <w:szCs w:val="22"/>
        </w:rPr>
        <w:t xml:space="preserve">Manter, durante a execução do contrato, as mesmas condições da habilitação. 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IV - </w:t>
      </w:r>
      <w:r w:rsidRPr="00283637">
        <w:rPr>
          <w:color w:val="auto"/>
          <w:szCs w:val="22"/>
        </w:rPr>
        <w:t>Responsabilizar-se para que todo o objeto seja entregue diretamente em cada uma das Unidades Escolares Municipais.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 - G</w:t>
      </w:r>
      <w:r w:rsidRPr="00283637">
        <w:rPr>
          <w:color w:val="auto"/>
          <w:szCs w:val="22"/>
        </w:rPr>
        <w:t>arantir que todo o objeto adquirido seja de boa qualidade.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 xml:space="preserve">VI - </w:t>
      </w:r>
      <w:r w:rsidRPr="00283637">
        <w:rPr>
          <w:color w:val="auto"/>
          <w:szCs w:val="22"/>
        </w:rPr>
        <w:t>Substituir, no prazo máximo de 72 (setenta e duas) horas, os itens que apresentarem incompatibilidade com a descrição do produto, apresentar defeitos, estiverem danificados ou fora do prazo de validade.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 - </w:t>
      </w:r>
      <w:r w:rsidRPr="00283637">
        <w:rPr>
          <w:color w:val="auto"/>
          <w:szCs w:val="22"/>
        </w:rPr>
        <w:t>A data de validade dos gêneros alimentícios secos (exceto pão) NÃO poderá ser inferior a 04 (quatro) meses da data de entrega às Unidades Escolares.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VIII - </w:t>
      </w:r>
      <w:r w:rsidRPr="00283637">
        <w:rPr>
          <w:color w:val="auto"/>
          <w:szCs w:val="22"/>
        </w:rPr>
        <w:t xml:space="preserve">Emitir notas fiscais, correspondentes a cada empenho de despesa, acompanhada de todas as </w:t>
      </w:r>
      <w:proofErr w:type="spellStart"/>
      <w:r w:rsidRPr="00283637">
        <w:rPr>
          <w:color w:val="auto"/>
          <w:szCs w:val="22"/>
        </w:rPr>
        <w:t>CNDs</w:t>
      </w:r>
      <w:proofErr w:type="spellEnd"/>
      <w:r w:rsidRPr="00283637">
        <w:rPr>
          <w:color w:val="auto"/>
          <w:szCs w:val="22"/>
        </w:rPr>
        <w:t>.</w:t>
      </w:r>
    </w:p>
    <w:p w:rsidR="00283637" w:rsidRPr="0028363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IX - </w:t>
      </w:r>
      <w:r w:rsidRPr="00283637">
        <w:rPr>
          <w:color w:val="auto"/>
          <w:szCs w:val="22"/>
        </w:rPr>
        <w:t>Emitir nota fiscal por Unidade Escolar, em 04 (quatro) vias, que deverá ser fornecida no ato da entrega.</w:t>
      </w:r>
    </w:p>
    <w:p w:rsidR="008A6858" w:rsidRPr="00280327" w:rsidRDefault="00283637" w:rsidP="00283637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 xml:space="preserve">X- </w:t>
      </w:r>
      <w:r w:rsidRPr="00283637">
        <w:rPr>
          <w:color w:val="auto"/>
          <w:szCs w:val="22"/>
        </w:rPr>
        <w:t>O Item pão deverá ser entregue em todas as Unidades Escolares às segundas-feiras, pela manhã, exceto em feriados. Na embalagem deverá conter as seguintes informações: a descrição do item pão careca, o peso da unidade, a quantidade, nome da escola, data de fabricação e data de validade.</w:t>
      </w:r>
    </w:p>
    <w:p w:rsidR="003D5112" w:rsidRPr="00280327" w:rsidRDefault="003D5112" w:rsidP="003D5112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F01130" w:rsidRPr="00280327">
        <w:rPr>
          <w:b/>
          <w:bCs/>
          <w:color w:val="auto"/>
          <w:szCs w:val="22"/>
        </w:rPr>
        <w:t>NONA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41752" w:rsidRPr="00280327" w:rsidRDefault="00441752" w:rsidP="007136AF">
      <w:pPr>
        <w:pStyle w:val="Contrato-Corpo"/>
        <w:rPr>
          <w:color w:val="auto"/>
        </w:rPr>
      </w:pPr>
      <w:r w:rsidRPr="00441752">
        <w:rPr>
          <w:color w:val="auto"/>
        </w:rPr>
        <w:t>Em caso do licitante vencedor recusar-se a honrar o compromisso injustificadamente, será convocado outro licitante, observada a ordem de classificação, e assim sucessivamente, sem prejuízo da aplicação das sanções cabíveis, garantido o direito ao contraditório e a ampla defesa.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referidas no caput do artigo 81, da Lei nº 8666/93 e alterações posteriores, não se aplicam às demais licitantes que forem convocadas, conforme a ordem de classificação das propostas, que não aceitarem a contratação.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67D16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- </w:t>
      </w:r>
      <w:r w:rsidR="009F3E0B" w:rsidRPr="009F3E0B">
        <w:rPr>
          <w:color w:val="auto"/>
        </w:rPr>
        <w:t>O licitante que, convocado dentro do prazo de validade da sua proposta, não celebrar o contrato, deixar de entregar documentação exigida para o certame ou apresentar documentação falsa, ensejar o retardamento da execução de seu objeto, não mantiver a proposta, falhar ou fraudar na execução do contrato, comportar-se de modo inidôneo ou cometer fraude fiscal, ficará impedido de licitar e contratar com o Município, pelo prazo de até 05 (cinco) anos, sem prejuízo das multas previstas no Edital e das demais cominações legais</w:t>
      </w:r>
      <w:r w:rsidR="009F3E0B">
        <w:rPr>
          <w:color w:val="auto"/>
        </w:rPr>
        <w:t>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9F3E0B" w:rsidRPr="009F3E0B" w:rsidRDefault="00EE60F6" w:rsidP="009F3E0B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penalidades de que tratam o subitem anterior, serão aplicadas na forma abaixo: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9F3E0B">
        <w:rPr>
          <w:color w:val="auto"/>
        </w:rPr>
        <w:t>Deixar de entregar documentação exigida para o certame, retardar a execução do seu objeto e não manter a sua proposta, ficará impedido de licitar e contratar com o Município por até 90 (noventa) dias;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9F3E0B">
        <w:rPr>
          <w:color w:val="auto"/>
        </w:rPr>
        <w:t>Falhar, fraudar, atrasar a entrega dos materiais, ficará impedido de licitar e contratar com o Município por, no mínimo 90 (noventa) dias até 02 (dois) anos;</w:t>
      </w:r>
    </w:p>
    <w:p w:rsidR="00242E41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9F3E0B">
        <w:rPr>
          <w:color w:val="auto"/>
        </w:rPr>
        <w:t>Apresentação de documentação falsa, cometer fraude fiscal e comportar-se de modo inidôneo, será impedido de licitar e contratar com o Município por, no mínimo 02 (dois) anos até 05 (cinco) anos.</w:t>
      </w:r>
    </w:p>
    <w:p w:rsidR="009F3E0B" w:rsidRPr="00280327" w:rsidRDefault="009F3E0B" w:rsidP="009F3E0B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 CONTRATADA ficará sujeita às seguintes penalidades, garantidas a prévia defesa, pela inexecução total ou parcial do Edital: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 - advertência;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II – multa(s):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 xml:space="preserve">III- Em caso de inexecução, total ou parcial, o(s) licitante(s) </w:t>
      </w:r>
      <w:proofErr w:type="gramStart"/>
      <w:r w:rsidRPr="009F3E0B">
        <w:rPr>
          <w:color w:val="auto"/>
        </w:rPr>
        <w:t>vencedor(</w:t>
      </w:r>
      <w:proofErr w:type="gramEnd"/>
      <w:r w:rsidRPr="009F3E0B">
        <w:rPr>
          <w:color w:val="auto"/>
        </w:rPr>
        <w:t>es) poderá(</w:t>
      </w:r>
      <w:proofErr w:type="spellStart"/>
      <w:r w:rsidRPr="009F3E0B">
        <w:rPr>
          <w:color w:val="auto"/>
        </w:rPr>
        <w:t>ão</w:t>
      </w:r>
      <w:proofErr w:type="spellEnd"/>
      <w:r w:rsidRPr="009F3E0B">
        <w:rPr>
          <w:color w:val="auto"/>
        </w:rPr>
        <w:t>) sofrer, sem prejuízo do previsto nos artigos 86 à 88 da Lei Federal nº 8666/93, as seguintes penalidades: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lastRenderedPageBreak/>
        <w:t>a)</w:t>
      </w:r>
      <w:r>
        <w:rPr>
          <w:color w:val="auto"/>
        </w:rPr>
        <w:t xml:space="preserve"> </w:t>
      </w:r>
      <w:r w:rsidRPr="009F3E0B">
        <w:rPr>
          <w:color w:val="auto"/>
        </w:rPr>
        <w:t>Pelo atraso na entrega do objeto: multa de 2 % do valor total, sobre o valor total do presente contrato, por dia de atraso, a contar do momento em que os deveriam ter sido iniciado, limitada a 20% (vinte por cento)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b)</w:t>
      </w:r>
      <w:r>
        <w:rPr>
          <w:color w:val="auto"/>
        </w:rPr>
        <w:t xml:space="preserve"> </w:t>
      </w:r>
      <w:r w:rsidRPr="009F3E0B">
        <w:rPr>
          <w:color w:val="auto"/>
        </w:rPr>
        <w:t>Pelo descumprimento de qualquer outra obrigação: multa de 5% do valor total do contrato;</w:t>
      </w:r>
    </w:p>
    <w:p w:rsidR="009F3E0B" w:rsidRPr="009F3E0B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c)</w:t>
      </w:r>
      <w:r>
        <w:rPr>
          <w:color w:val="auto"/>
        </w:rPr>
        <w:t xml:space="preserve"> </w:t>
      </w:r>
      <w:r w:rsidRPr="009F3E0B">
        <w:rPr>
          <w:color w:val="auto"/>
        </w:rPr>
        <w:t xml:space="preserve">Suspensão temporária de participação em licitação e impedimento de contratar com a Administração pelo prazo não superior a </w:t>
      </w:r>
      <w:proofErr w:type="gramStart"/>
      <w:r w:rsidRPr="009F3E0B">
        <w:rPr>
          <w:color w:val="auto"/>
        </w:rPr>
        <w:t>2</w:t>
      </w:r>
      <w:proofErr w:type="gramEnd"/>
      <w:r w:rsidRPr="009F3E0B">
        <w:rPr>
          <w:color w:val="auto"/>
        </w:rPr>
        <w:t xml:space="preserve"> (dois) anos;</w:t>
      </w:r>
    </w:p>
    <w:p w:rsidR="009F3E0B" w:rsidRPr="009F3E0B" w:rsidRDefault="009F3E0B" w:rsidP="009F3E0B">
      <w:pPr>
        <w:pStyle w:val="Contrato-Corpo"/>
        <w:rPr>
          <w:color w:val="auto"/>
        </w:rPr>
      </w:pPr>
      <w:r>
        <w:rPr>
          <w:color w:val="auto"/>
        </w:rPr>
        <w:t xml:space="preserve">d) </w:t>
      </w:r>
      <w:r w:rsidRPr="009F3E0B">
        <w:rPr>
          <w:color w:val="auto"/>
        </w:rPr>
        <w:t xml:space="preserve">Declaração de inidoneidade para licitar ou contratar com a Administração; </w:t>
      </w:r>
      <w:proofErr w:type="gramStart"/>
      <w:r w:rsidRPr="009F3E0B">
        <w:rPr>
          <w:color w:val="auto"/>
        </w:rPr>
        <w:t>e</w:t>
      </w:r>
      <w:proofErr w:type="gramEnd"/>
    </w:p>
    <w:p w:rsidR="00EE60F6" w:rsidRDefault="009F3E0B" w:rsidP="009F3E0B">
      <w:pPr>
        <w:pStyle w:val="Contrato-Corpo"/>
        <w:rPr>
          <w:color w:val="auto"/>
        </w:rPr>
      </w:pPr>
      <w:r w:rsidRPr="009F3E0B">
        <w:rPr>
          <w:color w:val="auto"/>
        </w:rPr>
        <w:t>e)</w:t>
      </w:r>
      <w:r>
        <w:rPr>
          <w:color w:val="auto"/>
        </w:rPr>
        <w:t xml:space="preserve"> </w:t>
      </w:r>
      <w:r w:rsidRPr="009F3E0B">
        <w:rPr>
          <w:color w:val="auto"/>
        </w:rPr>
        <w:t>O atraso na entrega do objeto por mais de 24 (vinte e quatro) horas, ensejará a rescisão contratual</w:t>
      </w:r>
      <w:r>
        <w:rPr>
          <w:color w:val="auto"/>
        </w:rPr>
        <w:t>, sem prejuízo da multa cabível.</w:t>
      </w:r>
    </w:p>
    <w:p w:rsidR="009F3E0B" w:rsidRPr="00280327" w:rsidRDefault="009F3E0B" w:rsidP="009F3E0B">
      <w:pPr>
        <w:pStyle w:val="Contrato-Corpo"/>
        <w:rPr>
          <w:b/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EE60F6" w:rsidRPr="00280327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Sexto -</w:t>
      </w:r>
      <w:r w:rsidRPr="00280327">
        <w:rPr>
          <w:color w:val="auto"/>
        </w:rPr>
        <w:t xml:space="preserve"> </w:t>
      </w:r>
      <w:r w:rsidR="009F3E0B" w:rsidRPr="009F3E0B">
        <w:rPr>
          <w:color w:val="auto"/>
        </w:rPr>
        <w:t>Além das multas estabelecidas, a Administração poderá recusar o objeto, se a irregularidade não for sanada, podendo ainda, a critério da mesma, a ocorrência constituir motivo para aplicação do disposto nos incisos III e IV do artigo 87, da Lei nº 8.666/93 e alterações posteriores, sem prejuízo das demais penalidades previstas no Edital</w:t>
      </w:r>
      <w:r w:rsidR="00871B04"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Ficarão ainda sujeitos às penalidades previstas nos incisos III e IV do artigo 87, da Lei nº 8.666/93 e alterações posteriores, os profissionais ou as empresas que praticarem os ilícitos previstos no artigo 88 do mesmo diploma legal</w:t>
      </w:r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Pa</w:t>
      </w:r>
      <w:r w:rsidR="007575B9">
        <w:rPr>
          <w:color w:val="auto"/>
        </w:rPr>
        <w:t xml:space="preserve">ra as penalidades previstas neste contrato serão </w:t>
      </w:r>
      <w:r w:rsidR="007575B9" w:rsidRPr="007575B9">
        <w:rPr>
          <w:color w:val="auto"/>
        </w:rPr>
        <w:t>garantido</w:t>
      </w:r>
      <w:r w:rsidR="007575B9">
        <w:rPr>
          <w:color w:val="auto"/>
        </w:rPr>
        <w:t>s</w:t>
      </w:r>
      <w:r w:rsidR="007575B9" w:rsidRPr="007575B9">
        <w:rPr>
          <w:color w:val="auto"/>
        </w:rPr>
        <w:t xml:space="preserve"> o direito ao </w:t>
      </w:r>
      <w:proofErr w:type="gramStart"/>
      <w:r w:rsidR="007575B9" w:rsidRPr="007575B9">
        <w:rPr>
          <w:color w:val="auto"/>
        </w:rPr>
        <w:t>contraditório e ampla defesa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 xml:space="preserve">As penalidades só poderão ser relevadas nas hipóteses de caso fortuito ou força </w:t>
      </w:r>
      <w:proofErr w:type="gramStart"/>
      <w:r w:rsidR="007575B9" w:rsidRPr="007575B9">
        <w:rPr>
          <w:color w:val="auto"/>
        </w:rPr>
        <w:t>maior, devidamente justificados e comprovados, a juízo da Administração</w:t>
      </w:r>
      <w:proofErr w:type="gramEnd"/>
      <w:r w:rsidRPr="00280327">
        <w:rPr>
          <w:color w:val="auto"/>
        </w:rPr>
        <w:t>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7575B9" w:rsidRPr="007575B9">
        <w:rPr>
          <w:color w:val="auto"/>
        </w:rPr>
        <w:t>Constituirão motivos para rescisão do contrato, independente da conclusão do seu prazo</w:t>
      </w:r>
      <w:r w:rsidR="007575B9">
        <w:rPr>
          <w:color w:val="auto"/>
        </w:rPr>
        <w:t>: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 - </w:t>
      </w:r>
      <w:r w:rsidRPr="007575B9">
        <w:rPr>
          <w:color w:val="auto"/>
        </w:rPr>
        <w:t>Razões de interesse público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 - </w:t>
      </w:r>
      <w:r w:rsidRPr="007575B9">
        <w:rPr>
          <w:color w:val="auto"/>
        </w:rPr>
        <w:t>Reiterada desobediência dos preceitos estabelecidos;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III - </w:t>
      </w:r>
      <w:r w:rsidRPr="007575B9">
        <w:rPr>
          <w:color w:val="auto"/>
        </w:rPr>
        <w:t>Falta grave a Juízo do Município;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IV - </w:t>
      </w:r>
      <w:r w:rsidRPr="007575B9">
        <w:rPr>
          <w:color w:val="auto"/>
        </w:rPr>
        <w:t>Falência ou insolvência;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 - </w:t>
      </w:r>
      <w:r w:rsidRPr="007575B9">
        <w:rPr>
          <w:color w:val="auto"/>
        </w:rPr>
        <w:t>Inexecução total ou parcial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 - </w:t>
      </w:r>
      <w:r w:rsidRPr="007575B9">
        <w:rPr>
          <w:color w:val="auto"/>
        </w:rPr>
        <w:t>Alteração social ou modificação da finalidade ou estrutura da empresa, que venha a prejudicar a execução do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 - </w:t>
      </w:r>
      <w:r w:rsidRPr="007575B9">
        <w:rPr>
          <w:color w:val="auto"/>
        </w:rPr>
        <w:t>Mudanças na legislação em vigor sobre licitações, impossibilitando a execução do presente contrato;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VIII - </w:t>
      </w:r>
      <w:r w:rsidRPr="007575B9">
        <w:rPr>
          <w:color w:val="auto"/>
        </w:rPr>
        <w:t>Descumprimento de qualquer cláusula contratual;</w:t>
      </w:r>
    </w:p>
    <w:p w:rsidR="007575B9" w:rsidRPr="007575B9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IX - </w:t>
      </w:r>
      <w:r w:rsidRPr="007575B9">
        <w:rPr>
          <w:color w:val="auto"/>
        </w:rPr>
        <w:t xml:space="preserve">Ocorrência de caso fortuito ou de força maior, regularmente comprovada, impeditiva da execução do acordado entre as partes; </w:t>
      </w:r>
      <w:proofErr w:type="gramStart"/>
      <w:r w:rsidRPr="007575B9">
        <w:rPr>
          <w:color w:val="auto"/>
        </w:rPr>
        <w:t>e</w:t>
      </w:r>
      <w:proofErr w:type="gramEnd"/>
    </w:p>
    <w:p w:rsidR="007575B9" w:rsidRPr="00280327" w:rsidRDefault="007575B9" w:rsidP="007575B9">
      <w:pPr>
        <w:pStyle w:val="Contrato-Corpo"/>
        <w:rPr>
          <w:color w:val="auto"/>
        </w:rPr>
      </w:pPr>
      <w:r>
        <w:rPr>
          <w:color w:val="auto"/>
        </w:rPr>
        <w:t xml:space="preserve">X - </w:t>
      </w:r>
      <w:r w:rsidRPr="007575B9">
        <w:rPr>
          <w:color w:val="auto"/>
        </w:rPr>
        <w:t>Por acordo entre as partes, reduzido a termo, desde que haja conveniência para o Município.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</w:t>
      </w:r>
      <w:r w:rsidRPr="00280327">
        <w:rPr>
          <w:color w:val="auto"/>
          <w:szCs w:val="22"/>
        </w:rPr>
        <w:lastRenderedPageBreak/>
        <w:t xml:space="preserve">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EE60F6" w:rsidRPr="00280327" w:rsidRDefault="00EE60F6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PRIMEIRA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22A83" w:rsidRPr="00280327">
        <w:rPr>
          <w:b/>
          <w:bCs/>
          <w:color w:val="auto"/>
          <w:szCs w:val="22"/>
        </w:rPr>
        <w:t>TERCEIRA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46701" w:rsidRDefault="001712A1" w:rsidP="00DB7A0B">
      <w:pPr>
        <w:pStyle w:val="Corpodetexto"/>
        <w:spacing w:line="200" w:lineRule="atLeast"/>
        <w:rPr>
          <w:color w:val="auto"/>
          <w:szCs w:val="22"/>
        </w:rPr>
      </w:pPr>
      <w:r w:rsidRPr="001712A1">
        <w:rPr>
          <w:color w:val="auto"/>
          <w:szCs w:val="22"/>
        </w:rPr>
        <w:t>O Contrato começará a viger a partir de sua assinatura, e terminará com a entrega total do objeto, que deverá ocorrer até 20/12/2020</w:t>
      </w:r>
      <w:r>
        <w:rPr>
          <w:color w:val="auto"/>
          <w:szCs w:val="22"/>
        </w:rPr>
        <w:t>.</w:t>
      </w:r>
    </w:p>
    <w:p w:rsidR="001712A1" w:rsidRPr="00280327" w:rsidRDefault="001712A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QUARTA</w:t>
      </w:r>
      <w:r w:rsidRPr="00280327">
        <w:rPr>
          <w:b/>
          <w:bCs/>
          <w:color w:val="auto"/>
          <w:szCs w:val="22"/>
        </w:rPr>
        <w:t xml:space="preserve"> – 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C46701" w:rsidRPr="00280327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            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10"/>
          <w:footerReference w:type="defaul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bookmarkStart w:id="5" w:name="_GoBack"/>
      <w:bookmarkEnd w:id="5"/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FE135E" w:rsidP="00A410F2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lastRenderedPageBreak/>
        <w:fldChar w:fldCharType="begin"/>
      </w:r>
      <w:r w:rsidRPr="00280327">
        <w:rPr>
          <w:b/>
          <w:bCs/>
          <w:color w:val="auto"/>
          <w:szCs w:val="22"/>
        </w:rPr>
        <w:instrText xml:space="preserve"> REF  Empresa  \* MERGEFORMAT </w:instrText>
      </w:r>
      <w:r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1806890156"/>
          <w:placeholder>
            <w:docPart w:val="156AF99C30A944F9BDFF46B3D14B876D"/>
          </w:placeholder>
        </w:sdtPr>
        <w:sdtEndPr/>
        <w:sdtContent>
          <w:r w:rsidR="00A410F2" w:rsidRPr="00A410F2">
            <w:rPr>
              <w:b/>
              <w:bCs/>
              <w:color w:val="auto"/>
              <w:szCs w:val="22"/>
            </w:rPr>
            <w:t>BIBA PÃO PADARIA E CONFEITARIA EIRELI -</w:t>
          </w:r>
          <w:r w:rsidR="00A410F2">
            <w:rPr>
              <w:b/>
              <w:bCs/>
              <w:color w:val="auto"/>
              <w:szCs w:val="22"/>
            </w:rPr>
            <w:t xml:space="preserve"> </w:t>
          </w:r>
          <w:r w:rsidR="00A410F2" w:rsidRPr="00A410F2">
            <w:rPr>
              <w:b/>
              <w:bCs/>
              <w:color w:val="auto"/>
              <w:szCs w:val="22"/>
            </w:rPr>
            <w:t>ME</w:t>
          </w:r>
        </w:sdtContent>
      </w:sdt>
      <w:r w:rsidRPr="00280327">
        <w:rPr>
          <w:b/>
          <w:bCs/>
          <w:color w:val="auto"/>
          <w:szCs w:val="22"/>
        </w:rPr>
        <w:fldChar w:fldCharType="end"/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B4" w:rsidRDefault="008559B4" w:rsidP="00EE60F6">
      <w:r>
        <w:separator/>
      </w:r>
    </w:p>
  </w:endnote>
  <w:endnote w:type="continuationSeparator" w:id="0">
    <w:p w:rsidR="008559B4" w:rsidRDefault="008559B4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F2">
          <w:rPr>
            <w:noProof/>
          </w:rPr>
          <w:t>6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B4" w:rsidRDefault="008559B4" w:rsidP="00EE60F6">
      <w:r>
        <w:separator/>
      </w:r>
    </w:p>
  </w:footnote>
  <w:footnote w:type="continuationSeparator" w:id="0">
    <w:p w:rsidR="008559B4" w:rsidRDefault="008559B4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8559B4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4301211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E5F29"/>
    <w:rsid w:val="00142BD1"/>
    <w:rsid w:val="001712A1"/>
    <w:rsid w:val="00175DA6"/>
    <w:rsid w:val="001E44F4"/>
    <w:rsid w:val="0021461D"/>
    <w:rsid w:val="00231246"/>
    <w:rsid w:val="00236C14"/>
    <w:rsid w:val="00242E41"/>
    <w:rsid w:val="00254D78"/>
    <w:rsid w:val="00257874"/>
    <w:rsid w:val="00273CCF"/>
    <w:rsid w:val="00274339"/>
    <w:rsid w:val="00280327"/>
    <w:rsid w:val="00283637"/>
    <w:rsid w:val="00285235"/>
    <w:rsid w:val="00293338"/>
    <w:rsid w:val="002A21B4"/>
    <w:rsid w:val="002C7A0F"/>
    <w:rsid w:val="002F3007"/>
    <w:rsid w:val="002F5795"/>
    <w:rsid w:val="003108A6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41752"/>
    <w:rsid w:val="004739A1"/>
    <w:rsid w:val="0048565D"/>
    <w:rsid w:val="004A6F27"/>
    <w:rsid w:val="004B1FD9"/>
    <w:rsid w:val="004F362A"/>
    <w:rsid w:val="00517250"/>
    <w:rsid w:val="00563043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41103"/>
    <w:rsid w:val="00675708"/>
    <w:rsid w:val="006A4161"/>
    <w:rsid w:val="006B334D"/>
    <w:rsid w:val="006B7012"/>
    <w:rsid w:val="006E50F2"/>
    <w:rsid w:val="006F10AC"/>
    <w:rsid w:val="007136AF"/>
    <w:rsid w:val="00725F29"/>
    <w:rsid w:val="00726A77"/>
    <w:rsid w:val="00741FCE"/>
    <w:rsid w:val="00754F22"/>
    <w:rsid w:val="007575B9"/>
    <w:rsid w:val="00766D71"/>
    <w:rsid w:val="0077307F"/>
    <w:rsid w:val="007B3FEB"/>
    <w:rsid w:val="00816FA0"/>
    <w:rsid w:val="00832BDA"/>
    <w:rsid w:val="00837C7B"/>
    <w:rsid w:val="008559B4"/>
    <w:rsid w:val="00871B04"/>
    <w:rsid w:val="008829E3"/>
    <w:rsid w:val="00897BA8"/>
    <w:rsid w:val="008A6858"/>
    <w:rsid w:val="008E5F33"/>
    <w:rsid w:val="009323C5"/>
    <w:rsid w:val="00992CC5"/>
    <w:rsid w:val="009963E0"/>
    <w:rsid w:val="009A5839"/>
    <w:rsid w:val="009A5ADC"/>
    <w:rsid w:val="009C367D"/>
    <w:rsid w:val="009C6B35"/>
    <w:rsid w:val="009F3E0B"/>
    <w:rsid w:val="00A05954"/>
    <w:rsid w:val="00A3783F"/>
    <w:rsid w:val="00A410F2"/>
    <w:rsid w:val="00A5008C"/>
    <w:rsid w:val="00A612B7"/>
    <w:rsid w:val="00A67F41"/>
    <w:rsid w:val="00AB39EC"/>
    <w:rsid w:val="00AE59BE"/>
    <w:rsid w:val="00AF07CC"/>
    <w:rsid w:val="00B53BD8"/>
    <w:rsid w:val="00B764BF"/>
    <w:rsid w:val="00B83B46"/>
    <w:rsid w:val="00B91175"/>
    <w:rsid w:val="00BB4BBB"/>
    <w:rsid w:val="00C46701"/>
    <w:rsid w:val="00C5452D"/>
    <w:rsid w:val="00C71511"/>
    <w:rsid w:val="00CA0660"/>
    <w:rsid w:val="00CF3343"/>
    <w:rsid w:val="00D151F7"/>
    <w:rsid w:val="00D175BC"/>
    <w:rsid w:val="00D340D3"/>
    <w:rsid w:val="00D44AD2"/>
    <w:rsid w:val="00D52744"/>
    <w:rsid w:val="00D571B7"/>
    <w:rsid w:val="00D7128B"/>
    <w:rsid w:val="00D73C0B"/>
    <w:rsid w:val="00DA6533"/>
    <w:rsid w:val="00DB1846"/>
    <w:rsid w:val="00DB7A0B"/>
    <w:rsid w:val="00DC027D"/>
    <w:rsid w:val="00DD357E"/>
    <w:rsid w:val="00E22A83"/>
    <w:rsid w:val="00E46B07"/>
    <w:rsid w:val="00E67D16"/>
    <w:rsid w:val="00E71B02"/>
    <w:rsid w:val="00E92C2F"/>
    <w:rsid w:val="00EE60F6"/>
    <w:rsid w:val="00EF4706"/>
    <w:rsid w:val="00F01130"/>
    <w:rsid w:val="00F13AF3"/>
    <w:rsid w:val="00F22AD6"/>
    <w:rsid w:val="00F27646"/>
    <w:rsid w:val="00F57734"/>
    <w:rsid w:val="00F70423"/>
    <w:rsid w:val="00F706B5"/>
    <w:rsid w:val="00FA0A6D"/>
    <w:rsid w:val="00FA6FE7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t.jus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C206FEF2F594B25AECF16144381A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C5434-24FE-4E2A-B050-B4DA7AA238FD}"/>
      </w:docPartPr>
      <w:docPartBody>
        <w:p w:rsidR="00AA3037" w:rsidRDefault="00E976B3" w:rsidP="00E976B3">
          <w:pPr>
            <w:pStyle w:val="AC206FEF2F594B25AECF16144381ABF4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8B446003C7C740D6BE2795CF2AA3F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7A7A9-D040-4BF9-92D6-F20CF64D7A3A}"/>
      </w:docPartPr>
      <w:docPartBody>
        <w:p w:rsidR="00AA3037" w:rsidRDefault="00E976B3" w:rsidP="00E976B3">
          <w:pPr>
            <w:pStyle w:val="8B446003C7C740D6BE2795CF2AA3FDAB1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xxxx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BB51D9791F2C43C99245BD93CA37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BC47A-E076-4D71-9026-9A37970A94DD}"/>
      </w:docPartPr>
      <w:docPartBody>
        <w:p w:rsidR="00AA3037" w:rsidRDefault="00E976B3" w:rsidP="00E976B3">
          <w:pPr>
            <w:pStyle w:val="BB51D9791F2C43C99245BD93CA372F8E9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Inserir neste item as obrigações do CONTRANTE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335FFDEF90F4405683078C52CE8F3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B2E02-9B37-4BF6-9356-BA05D1919D44}"/>
      </w:docPartPr>
      <w:docPartBody>
        <w:p w:rsidR="00491863" w:rsidRDefault="00D938DA" w:rsidP="00D938DA">
          <w:pPr>
            <w:pStyle w:val="335FFDEF90F4405683078C52CE8F3290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401431D2F7E6470CBD9F594675BD2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C06C9-0B8E-4AA1-99F2-C44C3EEDED74}"/>
      </w:docPartPr>
      <w:docPartBody>
        <w:p w:rsidR="00491863" w:rsidRDefault="00D938DA" w:rsidP="00D938DA">
          <w:pPr>
            <w:pStyle w:val="401431D2F7E6470CBD9F594675BD208C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EE38596F83AF498B957FDD9C35ACD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1005CD-8B61-4E51-A15F-DC67BFF4EF41}"/>
      </w:docPartPr>
      <w:docPartBody>
        <w:p w:rsidR="00491863" w:rsidRDefault="00D938DA" w:rsidP="00D938DA">
          <w:pPr>
            <w:pStyle w:val="EE38596F83AF498B957FDD9C35ACDDB5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4BD3405FDC7B4117BD7616164CC73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10D44-D83D-45D5-84C5-6C36FC6A5EB3}"/>
      </w:docPartPr>
      <w:docPartBody>
        <w:p w:rsidR="00491863" w:rsidRDefault="00D938DA" w:rsidP="00D938DA">
          <w:pPr>
            <w:pStyle w:val="4BD3405FDC7B4117BD7616164CC734C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087963E2A05A4FDBA2DEFB30B8D91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4B4C2-07E7-4D18-9CEB-28C4EAC80C7E}"/>
      </w:docPartPr>
      <w:docPartBody>
        <w:p w:rsidR="00491863" w:rsidRDefault="00D938DA" w:rsidP="00D938DA">
          <w:pPr>
            <w:pStyle w:val="087963E2A05A4FDBA2DEFB30B8D91D38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156AF99C30A944F9BDFF46B3D14B8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BA427-6215-4317-85C9-654F5583F58C}"/>
      </w:docPartPr>
      <w:docPartBody>
        <w:p w:rsidR="00491863" w:rsidRDefault="00D938DA" w:rsidP="00D938DA">
          <w:pPr>
            <w:pStyle w:val="156AF99C30A944F9BDFF46B3D14B87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531F0"/>
    <w:rsid w:val="00364283"/>
    <w:rsid w:val="003A4461"/>
    <w:rsid w:val="00491863"/>
    <w:rsid w:val="004A0E28"/>
    <w:rsid w:val="004B44C5"/>
    <w:rsid w:val="004E4A3A"/>
    <w:rsid w:val="00516BBD"/>
    <w:rsid w:val="00547929"/>
    <w:rsid w:val="00570FB1"/>
    <w:rsid w:val="005A4F0E"/>
    <w:rsid w:val="005D12D6"/>
    <w:rsid w:val="005F2C11"/>
    <w:rsid w:val="00631B33"/>
    <w:rsid w:val="006C1BA4"/>
    <w:rsid w:val="00712AC7"/>
    <w:rsid w:val="009A4347"/>
    <w:rsid w:val="00A95CA2"/>
    <w:rsid w:val="00AA3037"/>
    <w:rsid w:val="00AD15F7"/>
    <w:rsid w:val="00AF5F19"/>
    <w:rsid w:val="00B1574A"/>
    <w:rsid w:val="00B56DAA"/>
    <w:rsid w:val="00C92FCC"/>
    <w:rsid w:val="00D938DA"/>
    <w:rsid w:val="00DA7DC5"/>
    <w:rsid w:val="00E9051D"/>
    <w:rsid w:val="00E976B3"/>
    <w:rsid w:val="00F2324B"/>
    <w:rsid w:val="00F24773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38DA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38DA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3761A2DAF97D41C3A27AAC6ADC9C7579">
    <w:name w:val="3761A2DAF97D41C3A27AAC6ADC9C7579"/>
    <w:rsid w:val="006C1BA4"/>
  </w:style>
  <w:style w:type="paragraph" w:customStyle="1" w:styleId="3161F283A2BF44BEAD8FEBE76DB4464D">
    <w:name w:val="3161F283A2BF44BEAD8FEBE76DB4464D"/>
    <w:rsid w:val="00D938DA"/>
  </w:style>
  <w:style w:type="paragraph" w:customStyle="1" w:styleId="996770DEA4394E6A9CA29C0EE7CF9AA2">
    <w:name w:val="996770DEA4394E6A9CA29C0EE7CF9AA2"/>
    <w:rsid w:val="00D938DA"/>
  </w:style>
  <w:style w:type="paragraph" w:customStyle="1" w:styleId="8774F1C7368F451C9335345C1CD2924F">
    <w:name w:val="8774F1C7368F451C9335345C1CD2924F"/>
    <w:rsid w:val="00D938DA"/>
  </w:style>
  <w:style w:type="paragraph" w:customStyle="1" w:styleId="8ABE738B6B744ADB9B87B7514C288231">
    <w:name w:val="8ABE738B6B744ADB9B87B7514C288231"/>
    <w:rsid w:val="00D938DA"/>
  </w:style>
  <w:style w:type="paragraph" w:customStyle="1" w:styleId="B330A3AEB03D4907BE4BACE4BB4B7E9D">
    <w:name w:val="B330A3AEB03D4907BE4BACE4BB4B7E9D"/>
    <w:rsid w:val="00D938DA"/>
  </w:style>
  <w:style w:type="paragraph" w:customStyle="1" w:styleId="FE21451246FC4D63BC8189DE24951CEA">
    <w:name w:val="FE21451246FC4D63BC8189DE24951CEA"/>
    <w:rsid w:val="00D938DA"/>
  </w:style>
  <w:style w:type="paragraph" w:customStyle="1" w:styleId="335FFDEF90F4405683078C52CE8F3290">
    <w:name w:val="335FFDEF90F4405683078C52CE8F3290"/>
    <w:rsid w:val="00D938DA"/>
  </w:style>
  <w:style w:type="paragraph" w:customStyle="1" w:styleId="401431D2F7E6470CBD9F594675BD208C">
    <w:name w:val="401431D2F7E6470CBD9F594675BD208C"/>
    <w:rsid w:val="00D938DA"/>
  </w:style>
  <w:style w:type="paragraph" w:customStyle="1" w:styleId="EE38596F83AF498B957FDD9C35ACDDB5">
    <w:name w:val="EE38596F83AF498B957FDD9C35ACDDB5"/>
    <w:rsid w:val="00D938DA"/>
  </w:style>
  <w:style w:type="paragraph" w:customStyle="1" w:styleId="4BD3405FDC7B4117BD7616164CC734C7">
    <w:name w:val="4BD3405FDC7B4117BD7616164CC734C7"/>
    <w:rsid w:val="00D938DA"/>
  </w:style>
  <w:style w:type="paragraph" w:customStyle="1" w:styleId="087963E2A05A4FDBA2DEFB30B8D91D38">
    <w:name w:val="087963E2A05A4FDBA2DEFB30B8D91D38"/>
    <w:rsid w:val="00D938DA"/>
  </w:style>
  <w:style w:type="paragraph" w:customStyle="1" w:styleId="156AF99C30A944F9BDFF46B3D14B876D">
    <w:name w:val="156AF99C30A944F9BDFF46B3D14B876D"/>
    <w:rsid w:val="00D93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854F-5923-4CE1-8893-7884BC72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2020-02-12T14:29:00Z</dcterms:created>
  <dcterms:modified xsi:type="dcterms:W3CDTF">2020-02-12T14:29:00Z</dcterms:modified>
</cp:coreProperties>
</file>